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32" w:rsidRPr="0089628F" w:rsidRDefault="008E7583" w:rsidP="006C7632">
      <w:pPr>
        <w:widowControl/>
        <w:wordWrap w:val="0"/>
        <w:spacing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关于</w:t>
      </w:r>
      <w:r w:rsidR="003F24F6" w:rsidRPr="0089628F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申报</w:t>
      </w:r>
      <w:r w:rsidR="003F24F6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20</w:t>
      </w:r>
      <w:r w:rsidR="006C7632" w:rsidRPr="0089628F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1</w:t>
      </w:r>
      <w:r w:rsidR="006C7632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7</w:t>
      </w:r>
      <w:r w:rsidR="006C7632" w:rsidRPr="0089628F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年学科交叉培养博士生</w:t>
      </w:r>
    </w:p>
    <w:p w:rsidR="006C7632" w:rsidRPr="0089628F" w:rsidRDefault="006C7632" w:rsidP="006C7632">
      <w:pPr>
        <w:widowControl/>
        <w:wordWrap w:val="0"/>
        <w:spacing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 w:rsidRPr="0089628F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招生计划</w:t>
      </w:r>
      <w:r w:rsidR="003F24F6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的通知</w:t>
      </w:r>
    </w:p>
    <w:p w:rsidR="008A5A35" w:rsidRDefault="008A5A35" w:rsidP="005B58ED">
      <w:pPr>
        <w:widowControl/>
        <w:wordWrap w:val="0"/>
        <w:spacing w:line="360" w:lineRule="auto"/>
        <w:rPr>
          <w:rFonts w:ascii="仿宋_GB2312" w:eastAsia="仿宋_GB2312" w:hAnsi="宋体" w:cs="宋体"/>
          <w:color w:val="000000"/>
          <w:kern w:val="0"/>
          <w:sz w:val="30"/>
          <w:szCs w:val="28"/>
        </w:rPr>
      </w:pPr>
    </w:p>
    <w:p w:rsidR="005B58ED" w:rsidRPr="00696B90" w:rsidRDefault="00696B90" w:rsidP="005B58ED">
      <w:pPr>
        <w:widowControl/>
        <w:wordWrap w:val="0"/>
        <w:spacing w:line="360" w:lineRule="auto"/>
        <w:rPr>
          <w:rFonts w:ascii="仿宋_GB2312" w:eastAsia="仿宋_GB2312" w:hAnsi="宋体" w:cs="宋体"/>
          <w:color w:val="000000"/>
          <w:kern w:val="0"/>
          <w:sz w:val="30"/>
          <w:szCs w:val="28"/>
        </w:rPr>
      </w:pPr>
      <w:r w:rsidRPr="00696B90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各</w:t>
      </w:r>
      <w:r w:rsidR="00787721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博士</w:t>
      </w:r>
      <w:r w:rsidRPr="00696B90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招生单位：</w:t>
      </w:r>
    </w:p>
    <w:p w:rsidR="006C7632" w:rsidRPr="008E7583" w:rsidRDefault="006C7632" w:rsidP="008E7583">
      <w:pPr>
        <w:ind w:firstLineChars="196" w:firstLine="588"/>
        <w:jc w:val="left"/>
        <w:rPr>
          <w:rFonts w:ascii="仿宋_GB2312" w:eastAsia="仿宋_GB2312" w:hAnsi="宋体" w:cs="宋体"/>
          <w:color w:val="000000"/>
          <w:kern w:val="0"/>
          <w:sz w:val="30"/>
          <w:szCs w:val="28"/>
        </w:rPr>
      </w:pPr>
      <w:r w:rsidRPr="008E7583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为</w:t>
      </w:r>
      <w:r w:rsidR="00056717" w:rsidRPr="008E7583">
        <w:rPr>
          <w:rFonts w:ascii="仿宋_GB2312" w:eastAsia="仿宋_GB2312" w:hAnsi="宋体" w:cs="宋体"/>
          <w:color w:val="000000"/>
          <w:kern w:val="0"/>
          <w:sz w:val="30"/>
          <w:szCs w:val="28"/>
        </w:rPr>
        <w:t>充分发挥多学科交叉优势，拓展以问题驱动的跨学科研究</w:t>
      </w:r>
      <w:r w:rsidR="00056717" w:rsidRPr="008E7583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，</w:t>
      </w:r>
      <w:r w:rsidRPr="008E7583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推动我校交叉学科的形成与发展，</w:t>
      </w:r>
      <w:r w:rsidR="00056717" w:rsidRPr="008E7583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拓宽博士生的研究视野， 2017年试点实施学科交叉培养博士生</w:t>
      </w:r>
      <w:r w:rsidR="00646905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招生</w:t>
      </w:r>
      <w:r w:rsidR="00056717" w:rsidRPr="008E7583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专项计划</w:t>
      </w:r>
      <w:r w:rsidR="00696B90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，</w:t>
      </w:r>
      <w:r w:rsidR="0025319E" w:rsidRPr="008E7583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用于</w:t>
      </w:r>
      <w:r w:rsidR="00646905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发现</w:t>
      </w:r>
      <w:r w:rsidR="00147D40" w:rsidRPr="008E7583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交叉学科点，</w:t>
      </w:r>
      <w:r w:rsidR="0025319E" w:rsidRPr="008E7583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支持</w:t>
      </w:r>
      <w:r w:rsidR="0025319E" w:rsidRPr="008E7583">
        <w:rPr>
          <w:rFonts w:ascii="仿宋_GB2312" w:eastAsia="仿宋_GB2312" w:hAnsi="宋体" w:cs="宋体"/>
          <w:color w:val="000000"/>
          <w:kern w:val="0"/>
          <w:sz w:val="30"/>
          <w:szCs w:val="28"/>
        </w:rPr>
        <w:t>特色鲜明</w:t>
      </w:r>
      <w:r w:rsidR="0025319E" w:rsidRPr="008E7583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、</w:t>
      </w:r>
      <w:r w:rsidR="0025319E" w:rsidRPr="008E7583">
        <w:rPr>
          <w:rFonts w:ascii="仿宋_GB2312" w:eastAsia="仿宋_GB2312" w:hAnsi="宋体" w:cs="宋体"/>
          <w:color w:val="000000"/>
          <w:kern w:val="0"/>
          <w:sz w:val="30"/>
          <w:szCs w:val="28"/>
        </w:rPr>
        <w:t>多学科背景的导师研究团队</w:t>
      </w:r>
      <w:r w:rsidR="0025319E" w:rsidRPr="008E7583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开展创新研究及博士生培养</w:t>
      </w:r>
      <w:r w:rsidR="000A141F" w:rsidRPr="008E7583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，</w:t>
      </w:r>
      <w:r w:rsidR="000D0899" w:rsidRPr="00AF0BFE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逐步</w:t>
      </w:r>
      <w:r w:rsidR="000A141F" w:rsidRPr="00AF0BFE">
        <w:rPr>
          <w:rFonts w:ascii="仿宋_GB2312" w:eastAsia="仿宋_GB2312" w:hAnsi="宋体" w:cs="宋体"/>
          <w:color w:val="000000"/>
          <w:kern w:val="0"/>
          <w:sz w:val="30"/>
          <w:szCs w:val="28"/>
        </w:rPr>
        <w:t>形成一批高水平的交叉学科</w:t>
      </w:r>
      <w:r w:rsidR="0025319E" w:rsidRPr="008E7583">
        <w:rPr>
          <w:rFonts w:ascii="仿宋_GB2312" w:eastAsia="仿宋_GB2312" w:hAnsi="宋体" w:cs="宋体"/>
          <w:color w:val="000000"/>
          <w:kern w:val="0"/>
          <w:sz w:val="30"/>
          <w:szCs w:val="28"/>
        </w:rPr>
        <w:t>。</w:t>
      </w:r>
    </w:p>
    <w:p w:rsidR="006C7632" w:rsidRPr="001756CE" w:rsidRDefault="006C7632" w:rsidP="001756CE">
      <w:pPr>
        <w:widowControl/>
        <w:wordWrap w:val="0"/>
        <w:spacing w:line="360" w:lineRule="auto"/>
        <w:ind w:firstLineChars="200" w:firstLine="602"/>
        <w:jc w:val="left"/>
        <w:rPr>
          <w:rFonts w:ascii="宋体" w:hAnsi="宋体" w:cs="宋体"/>
          <w:color w:val="000000"/>
          <w:kern w:val="0"/>
          <w:sz w:val="24"/>
        </w:rPr>
      </w:pPr>
      <w:r w:rsidRPr="0089628F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28"/>
        </w:rPr>
        <w:t>一、申报条件：</w:t>
      </w:r>
    </w:p>
    <w:p w:rsidR="001756CE" w:rsidRPr="00AF0BFE" w:rsidRDefault="001756CE" w:rsidP="001756CE">
      <w:pPr>
        <w:widowControl/>
        <w:tabs>
          <w:tab w:val="num" w:pos="180"/>
        </w:tabs>
        <w:wordWrap w:val="0"/>
        <w:spacing w:line="360" w:lineRule="auto"/>
        <w:ind w:left="180"/>
        <w:jc w:val="left"/>
        <w:rPr>
          <w:rFonts w:ascii="仿宋_GB2312" w:eastAsia="仿宋_GB2312" w:hAnsi="宋体" w:cs="宋体"/>
          <w:color w:val="000000"/>
          <w:kern w:val="0"/>
          <w:sz w:val="30"/>
          <w:szCs w:val="28"/>
        </w:rPr>
      </w:pPr>
      <w:r>
        <w:rPr>
          <w:rFonts w:ascii="仿宋_GB2312" w:eastAsia="仿宋_GB2312" w:hint="eastAsia"/>
          <w:bCs/>
          <w:color w:val="000000"/>
          <w:sz w:val="30"/>
          <w:szCs w:val="28"/>
        </w:rPr>
        <w:t xml:space="preserve">  </w:t>
      </w:r>
      <w:r w:rsidRPr="00AF0BFE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 xml:space="preserve"> 1、</w:t>
      </w:r>
      <w:r w:rsidR="00E86B42" w:rsidRPr="00AF0BFE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由2017</w:t>
      </w:r>
      <w:r w:rsidR="00443D5C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年博士招生目录中所列招生导师，</w:t>
      </w:r>
      <w:r w:rsidR="00E86B42" w:rsidRPr="00AF0BFE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与不同学科门类、不同学院导师或研究团队组成交叉学科导师组，共同指导学科交叉培养博士生。</w:t>
      </w:r>
      <w:r w:rsidRPr="00AF0BFE">
        <w:rPr>
          <w:rFonts w:ascii="仿宋_GB2312" w:eastAsia="仿宋_GB2312" w:hAnsi="宋体" w:cs="宋体"/>
          <w:color w:val="000000"/>
          <w:kern w:val="0"/>
          <w:sz w:val="30"/>
          <w:szCs w:val="28"/>
        </w:rPr>
        <w:t>交叉方式</w:t>
      </w:r>
      <w:r w:rsidRPr="00AF0BFE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主要指医科与理工科、文科与理工科</w:t>
      </w:r>
      <w:r w:rsidR="00062724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、文科与医科</w:t>
      </w:r>
      <w:r w:rsidRPr="00AF0BFE">
        <w:rPr>
          <w:rFonts w:ascii="仿宋_GB2312" w:eastAsia="仿宋_GB2312" w:hAnsi="宋体" w:cs="宋体"/>
          <w:color w:val="000000"/>
          <w:kern w:val="0"/>
          <w:sz w:val="30"/>
          <w:szCs w:val="28"/>
        </w:rPr>
        <w:t>之间的交叉。</w:t>
      </w:r>
      <w:r w:rsidR="003E5D87" w:rsidRPr="00AF0BFE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导师组中执行招生计划的为主</w:t>
      </w:r>
      <w:proofErr w:type="gramStart"/>
      <w:r w:rsidR="003E5D87" w:rsidRPr="00AF0BFE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责</w:t>
      </w:r>
      <w:proofErr w:type="gramEnd"/>
      <w:r w:rsidR="003E5D87" w:rsidRPr="00AF0BFE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导师，主责导师应为2017年具备博士招生资格导师，合作导师</w:t>
      </w:r>
      <w:r w:rsidR="00B96944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须为校内</w:t>
      </w:r>
      <w:r w:rsidR="00307089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人</w:t>
      </w:r>
      <w:r w:rsidR="00B96944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员，不做</w:t>
      </w:r>
      <w:r w:rsidR="003E5D87" w:rsidRPr="00AF0BFE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博</w:t>
      </w:r>
      <w:proofErr w:type="gramStart"/>
      <w:r w:rsidR="003E5D87" w:rsidRPr="00AF0BFE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导资格</w:t>
      </w:r>
      <w:proofErr w:type="gramEnd"/>
      <w:r w:rsidR="003E5D87" w:rsidRPr="00AF0BFE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限定。</w:t>
      </w:r>
    </w:p>
    <w:p w:rsidR="006C7632" w:rsidRPr="00AF0BFE" w:rsidRDefault="001756CE" w:rsidP="00E86B42">
      <w:pPr>
        <w:widowControl/>
        <w:tabs>
          <w:tab w:val="num" w:pos="180"/>
        </w:tabs>
        <w:wordWrap w:val="0"/>
        <w:spacing w:line="360" w:lineRule="auto"/>
        <w:ind w:left="180"/>
        <w:jc w:val="left"/>
        <w:rPr>
          <w:rFonts w:ascii="仿宋_GB2312" w:eastAsia="仿宋_GB2312" w:hAnsi="宋体" w:cs="宋体"/>
          <w:color w:val="000000"/>
          <w:kern w:val="0"/>
          <w:sz w:val="30"/>
          <w:szCs w:val="28"/>
        </w:rPr>
      </w:pPr>
      <w:r w:rsidRPr="00AF0BFE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 xml:space="preserve">    </w:t>
      </w:r>
      <w:r w:rsidR="00D944E8" w:rsidRPr="00AF0BFE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2、</w:t>
      </w:r>
      <w:r w:rsidR="006C7632" w:rsidRPr="00AF0BFE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研究方向必须是实质性的学科交叉，而不是不同学科问题的机械罗列；申报团队必须以项目为依托，有一定的交叉研究基础，并有望产出重要科研成果、培养出高质量的博士生。</w:t>
      </w:r>
    </w:p>
    <w:p w:rsidR="006C7632" w:rsidRPr="00AF0BFE" w:rsidRDefault="00927237" w:rsidP="006C7632">
      <w:pPr>
        <w:widowControl/>
        <w:tabs>
          <w:tab w:val="num" w:pos="180"/>
        </w:tabs>
        <w:wordWrap w:val="0"/>
        <w:spacing w:line="360" w:lineRule="auto"/>
        <w:ind w:left="180" w:firstLineChars="180" w:firstLine="540"/>
        <w:jc w:val="left"/>
        <w:rPr>
          <w:rFonts w:ascii="仿宋_GB2312" w:eastAsia="仿宋_GB2312" w:hAnsi="宋体" w:cs="宋体"/>
          <w:color w:val="000000"/>
          <w:kern w:val="0"/>
          <w:sz w:val="30"/>
          <w:szCs w:val="28"/>
        </w:rPr>
      </w:pPr>
      <w:r w:rsidRPr="00AF0BFE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3、</w:t>
      </w:r>
      <w:r w:rsidR="006C7632" w:rsidRPr="00AF0BFE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导师组共同为交叉培养博士生制定个性化培养计划，培养过程中研究生院将定期检查培养质量与效果。</w:t>
      </w:r>
    </w:p>
    <w:p w:rsidR="006C7632" w:rsidRDefault="006C7632" w:rsidP="006C7632">
      <w:pPr>
        <w:widowControl/>
        <w:wordWrap w:val="0"/>
        <w:spacing w:line="360" w:lineRule="auto"/>
        <w:ind w:firstLineChars="200" w:firstLine="602"/>
        <w:jc w:val="left"/>
        <w:rPr>
          <w:rFonts w:ascii="仿宋_GB2312" w:eastAsia="仿宋_GB2312" w:hAnsi="宋体" w:cs="宋体"/>
          <w:b/>
          <w:bCs/>
          <w:color w:val="000000"/>
          <w:kern w:val="0"/>
          <w:sz w:val="30"/>
          <w:szCs w:val="28"/>
        </w:rPr>
      </w:pPr>
      <w:r w:rsidRPr="0089628F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28"/>
        </w:rPr>
        <w:t>二、申报办法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28"/>
        </w:rPr>
        <w:t>及程序</w:t>
      </w:r>
      <w:r w:rsidRPr="0089628F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28"/>
        </w:rPr>
        <w:t>：</w:t>
      </w:r>
    </w:p>
    <w:p w:rsidR="00EC6BF7" w:rsidRPr="00AF0BFE" w:rsidRDefault="00EC6BF7" w:rsidP="00EC6BF7">
      <w:pPr>
        <w:widowControl/>
        <w:wordWrap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28"/>
        </w:rPr>
      </w:pPr>
      <w:r w:rsidRPr="00AF0BFE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1</w:t>
      </w:r>
      <w:r w:rsidR="009111FF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、提交申请表</w:t>
      </w:r>
      <w:r w:rsidRPr="00AF0BFE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（后附模板）及培养计划（由导师组制定，</w:t>
      </w:r>
    </w:p>
    <w:p w:rsidR="00080934" w:rsidRPr="00AF0BFE" w:rsidRDefault="00080934" w:rsidP="00CD4DC9">
      <w:pPr>
        <w:widowControl/>
        <w:tabs>
          <w:tab w:val="num" w:pos="180"/>
        </w:tabs>
        <w:wordWrap w:val="0"/>
        <w:spacing w:line="360" w:lineRule="auto"/>
        <w:ind w:leftChars="-1" w:left="-2"/>
        <w:jc w:val="left"/>
        <w:rPr>
          <w:rFonts w:ascii="仿宋_GB2312" w:eastAsia="仿宋_GB2312" w:hAnsi="宋体" w:cs="宋体"/>
          <w:color w:val="000000"/>
          <w:kern w:val="0"/>
          <w:sz w:val="30"/>
          <w:szCs w:val="28"/>
        </w:rPr>
      </w:pPr>
      <w:r w:rsidRPr="00AF0BFE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lastRenderedPageBreak/>
        <w:t>须满足学校关于博士生培养方案的基本要求，突出学科交叉特点）</w:t>
      </w:r>
    </w:p>
    <w:p w:rsidR="006C7632" w:rsidRDefault="006C7632" w:rsidP="006C7632">
      <w:pPr>
        <w:widowControl/>
        <w:tabs>
          <w:tab w:val="num" w:pos="180"/>
        </w:tabs>
        <w:wordWrap w:val="0"/>
        <w:spacing w:line="360" w:lineRule="auto"/>
        <w:ind w:left="180" w:firstLineChars="180" w:firstLine="540"/>
        <w:jc w:val="left"/>
        <w:rPr>
          <w:rFonts w:ascii="仿宋_GB2312" w:eastAsia="仿宋_GB2312" w:hAnsi="宋体" w:cs="宋体"/>
          <w:color w:val="000000"/>
          <w:kern w:val="0"/>
          <w:sz w:val="30"/>
          <w:szCs w:val="28"/>
        </w:rPr>
      </w:pPr>
      <w:r w:rsidRPr="00AF0BFE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2、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主责导师及合作导师所在学院教授委员会初审。</w:t>
      </w:r>
    </w:p>
    <w:p w:rsidR="006C7632" w:rsidRPr="00835CB2" w:rsidRDefault="006C7632" w:rsidP="00EC6435">
      <w:pPr>
        <w:widowControl/>
        <w:tabs>
          <w:tab w:val="num" w:pos="0"/>
        </w:tabs>
        <w:wordWrap w:val="0"/>
        <w:spacing w:line="360" w:lineRule="auto"/>
        <w:ind w:firstLineChars="180" w:firstLine="540"/>
        <w:jc w:val="left"/>
        <w:rPr>
          <w:rFonts w:ascii="仿宋_GB2312" w:eastAsia="仿宋_GB2312" w:hAnsi="宋体" w:cs="宋体"/>
          <w:color w:val="000000"/>
          <w:kern w:val="0"/>
          <w:sz w:val="30"/>
          <w:szCs w:val="28"/>
        </w:rPr>
      </w:pPr>
      <w:r w:rsidRPr="00AF0BFE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 xml:space="preserve"> 3、</w:t>
      </w:r>
      <w:r w:rsidR="00A005E4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申报团队</w:t>
      </w:r>
      <w:r w:rsidR="00EC6435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使用PPT</w:t>
      </w:r>
      <w:r w:rsidR="00A005E4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进行现场答辩，主责导师及合作导师每人5分钟，</w:t>
      </w:r>
      <w:r w:rsidR="00A005E4" w:rsidRPr="00AF0BFE">
        <w:rPr>
          <w:rFonts w:ascii="仿宋_GB2312" w:eastAsia="仿宋_GB2312" w:hAnsi="宋体" w:cs="宋体"/>
          <w:color w:val="000000"/>
          <w:kern w:val="0"/>
          <w:sz w:val="30"/>
          <w:szCs w:val="28"/>
        </w:rPr>
        <w:t>评委提</w:t>
      </w:r>
      <w:r w:rsidR="00A005E4">
        <w:rPr>
          <w:rFonts w:ascii="仿宋_GB2312" w:eastAsia="仿宋_GB2312" w:hAnsi="宋体" w:cs="宋体"/>
          <w:color w:val="000000"/>
          <w:kern w:val="0"/>
          <w:sz w:val="30"/>
          <w:szCs w:val="28"/>
        </w:rPr>
        <w:t>问</w:t>
      </w:r>
      <w:r w:rsidR="00A005E4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5分钟</w:t>
      </w:r>
      <w:r w:rsidR="00A005E4" w:rsidRPr="00AF0BFE">
        <w:rPr>
          <w:rFonts w:ascii="仿宋_GB2312" w:eastAsia="仿宋_GB2312" w:hAnsi="宋体" w:cs="宋体"/>
          <w:color w:val="000000"/>
          <w:kern w:val="0"/>
          <w:sz w:val="30"/>
          <w:szCs w:val="28"/>
        </w:rPr>
        <w:t>。</w:t>
      </w:r>
      <w:r w:rsidR="00EC6435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答辩时需</w:t>
      </w:r>
      <w:r w:rsidRPr="00AF0BFE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对该交叉学科具备的</w:t>
      </w:r>
      <w:r w:rsidRPr="00AF0BFE">
        <w:rPr>
          <w:rFonts w:ascii="仿宋_GB2312" w:eastAsia="仿宋_GB2312" w:hAnsi="宋体" w:cs="宋体"/>
          <w:color w:val="000000"/>
          <w:kern w:val="0"/>
          <w:sz w:val="30"/>
          <w:szCs w:val="28"/>
        </w:rPr>
        <w:t>基本情况</w:t>
      </w:r>
      <w:r w:rsidR="00375CD7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（人员梯队、项目、成果等）</w:t>
      </w:r>
      <w:r w:rsidRPr="00AF0BFE">
        <w:rPr>
          <w:rFonts w:ascii="仿宋_GB2312" w:eastAsia="仿宋_GB2312" w:hAnsi="宋体" w:cs="宋体"/>
          <w:color w:val="000000"/>
          <w:kern w:val="0"/>
          <w:sz w:val="30"/>
          <w:szCs w:val="28"/>
        </w:rPr>
        <w:t>、必要性及可行性、培养计划和预期目标</w:t>
      </w:r>
      <w:r w:rsidRPr="00AF0BFE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等进行</w:t>
      </w:r>
      <w:r w:rsidR="00EC6435" w:rsidRPr="00AF0BFE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阐述</w:t>
      </w:r>
      <w:r w:rsidR="00EC6435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。</w:t>
      </w:r>
    </w:p>
    <w:p w:rsidR="006C7632" w:rsidRPr="00AF0BFE" w:rsidRDefault="00E22258" w:rsidP="00B458C7">
      <w:pPr>
        <w:widowControl/>
        <w:tabs>
          <w:tab w:val="num" w:pos="0"/>
        </w:tabs>
        <w:wordWrap w:val="0"/>
        <w:spacing w:line="360" w:lineRule="auto"/>
        <w:ind w:firstLineChars="180" w:firstLine="540"/>
        <w:jc w:val="left"/>
        <w:rPr>
          <w:rFonts w:ascii="仿宋_GB2312" w:eastAsia="仿宋_GB2312" w:hAnsi="宋体" w:cs="宋体"/>
          <w:color w:val="000000"/>
          <w:kern w:val="0"/>
          <w:sz w:val="30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4、</w:t>
      </w:r>
      <w:r w:rsidRPr="00AF0BFE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学校成立</w:t>
      </w:r>
      <w:r w:rsidRPr="00AF0BFE">
        <w:rPr>
          <w:rFonts w:ascii="仿宋_GB2312" w:eastAsia="仿宋_GB2312" w:hAnsi="宋体" w:cs="宋体"/>
          <w:color w:val="000000"/>
          <w:kern w:val="0"/>
          <w:sz w:val="30"/>
          <w:szCs w:val="28"/>
        </w:rPr>
        <w:t>评审专家组</w:t>
      </w:r>
      <w:r w:rsidRPr="00AF0BFE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，</w:t>
      </w:r>
      <w:r w:rsidR="006C7632" w:rsidRPr="00AF0BFE">
        <w:rPr>
          <w:rFonts w:ascii="仿宋_GB2312" w:eastAsia="仿宋_GB2312" w:hAnsi="宋体" w:cs="宋体"/>
          <w:color w:val="000000"/>
          <w:kern w:val="0"/>
          <w:sz w:val="30"/>
          <w:szCs w:val="28"/>
        </w:rPr>
        <w:t>专家组采用无记名方式进行打分，并给出推荐意见。校招生领导小组将根据专家组的推荐意见确定招生</w:t>
      </w:r>
      <w:r w:rsidR="00CB6FF9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导师</w:t>
      </w:r>
      <w:r w:rsidR="006C7632" w:rsidRPr="00AF0BFE">
        <w:rPr>
          <w:rFonts w:ascii="仿宋_GB2312" w:eastAsia="仿宋_GB2312" w:hAnsi="宋体" w:cs="宋体"/>
          <w:color w:val="000000"/>
          <w:kern w:val="0"/>
          <w:sz w:val="30"/>
          <w:szCs w:val="28"/>
        </w:rPr>
        <w:t>。</w:t>
      </w:r>
    </w:p>
    <w:p w:rsidR="006C7632" w:rsidRPr="00AF0BFE" w:rsidRDefault="00036074" w:rsidP="00416B17">
      <w:pPr>
        <w:widowControl/>
        <w:wordWrap w:val="0"/>
        <w:spacing w:line="360" w:lineRule="auto"/>
        <w:ind w:firstLineChars="189" w:firstLine="567"/>
        <w:jc w:val="left"/>
        <w:rPr>
          <w:rFonts w:ascii="仿宋_GB2312" w:eastAsia="仿宋_GB2312" w:hAnsi="宋体" w:cs="宋体"/>
          <w:color w:val="000000"/>
          <w:kern w:val="0"/>
          <w:sz w:val="30"/>
          <w:szCs w:val="28"/>
        </w:rPr>
      </w:pPr>
      <w:r w:rsidRPr="00AF0BFE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 xml:space="preserve"> 5、</w:t>
      </w:r>
      <w:r w:rsidR="00CB6FF9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申报材料</w:t>
      </w:r>
      <w:r w:rsidR="006C7632" w:rsidRPr="0089628F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须在</w:t>
      </w:r>
      <w:r w:rsidR="006C7632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4</w:t>
      </w:r>
      <w:r w:rsidR="006C7632" w:rsidRPr="0089628F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月</w:t>
      </w:r>
      <w:r w:rsidR="006C7632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7</w:t>
      </w:r>
      <w:r w:rsidR="006C7632" w:rsidRPr="0089628F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日下午1</w:t>
      </w:r>
      <w:r w:rsidR="00375CD7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7</w:t>
      </w:r>
      <w:r w:rsidR="006C7632" w:rsidRPr="0089628F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:00之前提交至</w:t>
      </w:r>
      <w:r w:rsidR="006C7632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研究生院</w:t>
      </w:r>
      <w:r w:rsidR="00542B94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招生办</w:t>
      </w:r>
      <w:r w:rsidR="006C7632" w:rsidRPr="0089628F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（</w:t>
      </w:r>
      <w:r w:rsidR="006C7632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综合管理中心23</w:t>
      </w:r>
      <w:r w:rsidR="00C9624D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9</w:t>
      </w:r>
      <w:r w:rsidR="006C7632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房间</w:t>
      </w:r>
      <w:r w:rsidR="006C7632" w:rsidRPr="0089628F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）。研究生院将组织统一答辩，答辩时间地点另行通知。</w:t>
      </w:r>
    </w:p>
    <w:p w:rsidR="006C7632" w:rsidRDefault="006C7632" w:rsidP="006C7632">
      <w:pPr>
        <w:widowControl/>
        <w:wordWrap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28"/>
        </w:rPr>
      </w:pPr>
      <w:r w:rsidRPr="0089628F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获批招生计划的主责导师可额外招收</w:t>
      </w:r>
      <w:r w:rsidR="001E6270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1名</w:t>
      </w:r>
      <w:r w:rsidRPr="0089628F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博士生，但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当年所</w:t>
      </w:r>
      <w:r w:rsidRPr="0089628F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招博士生总数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不得超过2人</w:t>
      </w:r>
      <w:r w:rsidRPr="0089628F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。</w:t>
      </w:r>
    </w:p>
    <w:p w:rsidR="006C7632" w:rsidRPr="0089628F" w:rsidRDefault="006C7632" w:rsidP="006C7632">
      <w:pPr>
        <w:widowControl/>
        <w:wordWrap w:val="0"/>
        <w:spacing w:line="360" w:lineRule="auto"/>
        <w:ind w:firstLineChars="200" w:firstLine="602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713388">
        <w:rPr>
          <w:rFonts w:ascii="仿宋_GB2312" w:eastAsia="仿宋_GB2312" w:hAnsi="宋体" w:cs="宋体" w:hint="eastAsia"/>
          <w:b/>
          <w:color w:val="000000"/>
          <w:kern w:val="0"/>
          <w:sz w:val="30"/>
          <w:szCs w:val="28"/>
        </w:rPr>
        <w:t>三、</w:t>
      </w:r>
      <w:r w:rsidRPr="0089628F">
        <w:rPr>
          <w:rFonts w:ascii="仿宋_GB2312" w:eastAsia="仿宋_GB2312" w:hAnsi="宋体" w:cs="宋体" w:hint="eastAsia"/>
          <w:b/>
          <w:color w:val="000000"/>
          <w:kern w:val="0"/>
          <w:sz w:val="30"/>
          <w:szCs w:val="28"/>
        </w:rPr>
        <w:t>考生来源：</w:t>
      </w:r>
    </w:p>
    <w:p w:rsidR="006C7632" w:rsidRPr="00AF0BFE" w:rsidRDefault="006C7632" w:rsidP="006C7632">
      <w:pPr>
        <w:widowControl/>
        <w:wordWrap w:val="0"/>
        <w:spacing w:line="360" w:lineRule="auto"/>
        <w:ind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28"/>
        </w:rPr>
      </w:pPr>
      <w:r w:rsidRPr="00AF0BFE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（一）</w:t>
      </w:r>
      <w:r w:rsidRPr="00101A14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此类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计划仅限于招收</w:t>
      </w:r>
      <w:r w:rsidRPr="0089628F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硕博连读生、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通过申请考核制的应届考生和</w:t>
      </w:r>
      <w:r w:rsidRPr="0089628F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参加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我校2017</w:t>
      </w:r>
      <w:r w:rsidRPr="0089628F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年普通招考博士生入学考试并达到拟录取资格线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的应届</w:t>
      </w:r>
      <w:r w:rsidRPr="0089628F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考生。</w:t>
      </w:r>
    </w:p>
    <w:p w:rsidR="00EC6BF7" w:rsidRDefault="00AF0BFE" w:rsidP="00CA54B4">
      <w:pPr>
        <w:widowControl/>
        <w:wordWrap w:val="0"/>
        <w:spacing w:line="360" w:lineRule="auto"/>
        <w:ind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（二）</w:t>
      </w:r>
      <w:r w:rsidR="00AB414C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仅限</w:t>
      </w:r>
      <w:r w:rsidR="006C7632" w:rsidRPr="0089628F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招收</w:t>
      </w:r>
      <w:r w:rsidR="009A4F1D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全日制</w:t>
      </w:r>
      <w:r w:rsidR="006C7632" w:rsidRPr="0089628F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非定向类型考生。</w:t>
      </w:r>
      <w:r w:rsidR="006C7632" w:rsidRPr="0089628F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  </w:t>
      </w:r>
    </w:p>
    <w:p w:rsidR="006C7632" w:rsidRPr="00AF0BFE" w:rsidRDefault="006C7632" w:rsidP="00CA54B4">
      <w:pPr>
        <w:widowControl/>
        <w:wordWrap w:val="0"/>
        <w:spacing w:line="360" w:lineRule="auto"/>
        <w:ind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28"/>
        </w:rPr>
      </w:pPr>
      <w:r w:rsidRPr="0089628F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 </w:t>
      </w:r>
    </w:p>
    <w:p w:rsidR="006C7632" w:rsidRPr="00222F6A" w:rsidRDefault="006C7632" w:rsidP="00224AE9">
      <w:pPr>
        <w:widowControl/>
        <w:wordWrap w:val="0"/>
        <w:spacing w:line="360" w:lineRule="auto"/>
        <w:jc w:val="right"/>
        <w:rPr>
          <w:rFonts w:ascii="仿宋_GB2312" w:eastAsia="仿宋_GB2312" w:hAnsi="宋体" w:cs="宋体"/>
          <w:color w:val="000000"/>
          <w:kern w:val="0"/>
          <w:sz w:val="30"/>
          <w:szCs w:val="28"/>
        </w:rPr>
      </w:pPr>
      <w:r w:rsidRPr="00222F6A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研究生</w:t>
      </w:r>
      <w:r w:rsidR="00AB414C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院</w:t>
      </w:r>
      <w:r w:rsidRPr="00222F6A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招生办公室</w:t>
      </w:r>
    </w:p>
    <w:p w:rsidR="00A02DBF" w:rsidRDefault="006C7632" w:rsidP="00CA54B4">
      <w:pPr>
        <w:widowControl/>
        <w:wordWrap w:val="0"/>
        <w:spacing w:line="360" w:lineRule="auto"/>
        <w:ind w:firstLineChars="200" w:firstLine="600"/>
        <w:jc w:val="right"/>
        <w:rPr>
          <w:rFonts w:ascii="仿宋_GB2312" w:eastAsia="仿宋_GB2312" w:hAnsi="宋体" w:cs="宋体"/>
          <w:color w:val="000000"/>
          <w:kern w:val="0"/>
          <w:sz w:val="30"/>
          <w:szCs w:val="28"/>
        </w:rPr>
      </w:pPr>
      <w:r w:rsidRPr="00222F6A">
        <w:rPr>
          <w:rFonts w:ascii="仿宋_GB2312" w:eastAsia="仿宋_GB2312" w:hAnsi="宋体" w:cs="宋体" w:hint="eastAsia"/>
          <w:color w:val="000000"/>
          <w:kern w:val="0"/>
          <w:sz w:val="30"/>
          <w:szCs w:val="28"/>
        </w:rPr>
        <w:t>2017年3月30日</w:t>
      </w:r>
    </w:p>
    <w:p w:rsidR="00542B94" w:rsidRPr="00224AE9" w:rsidRDefault="00542B94" w:rsidP="00CA54B4">
      <w:pPr>
        <w:widowControl/>
        <w:wordWrap w:val="0"/>
        <w:spacing w:line="360" w:lineRule="auto"/>
        <w:ind w:firstLineChars="200" w:firstLine="600"/>
        <w:jc w:val="right"/>
        <w:rPr>
          <w:rFonts w:ascii="仿宋_GB2312" w:eastAsia="仿宋_GB2312" w:hAnsi="宋体" w:cs="宋体"/>
          <w:color w:val="000000"/>
          <w:kern w:val="0"/>
          <w:sz w:val="30"/>
          <w:szCs w:val="28"/>
        </w:rPr>
      </w:pPr>
    </w:p>
    <w:p w:rsidR="00C06691" w:rsidRDefault="00C06691" w:rsidP="00C06691">
      <w:pPr>
        <w:spacing w:line="360" w:lineRule="auto"/>
        <w:jc w:val="center"/>
        <w:rPr>
          <w:rFonts w:eastAsia="仿宋_GB2312"/>
          <w:b/>
          <w:bCs/>
          <w:color w:val="000000"/>
          <w:sz w:val="36"/>
          <w:szCs w:val="36"/>
        </w:rPr>
      </w:pPr>
      <w:r>
        <w:rPr>
          <w:rFonts w:eastAsia="仿宋_GB2312" w:hint="eastAsia"/>
          <w:b/>
          <w:bCs/>
          <w:color w:val="000000"/>
          <w:sz w:val="36"/>
          <w:szCs w:val="36"/>
        </w:rPr>
        <w:lastRenderedPageBreak/>
        <w:t>201</w:t>
      </w:r>
      <w:r w:rsidR="006C7632">
        <w:rPr>
          <w:rFonts w:eastAsia="仿宋_GB2312" w:hint="eastAsia"/>
          <w:b/>
          <w:bCs/>
          <w:color w:val="000000"/>
          <w:sz w:val="36"/>
          <w:szCs w:val="36"/>
        </w:rPr>
        <w:t>7</w:t>
      </w:r>
      <w:r>
        <w:rPr>
          <w:rFonts w:eastAsia="仿宋_GB2312" w:hint="eastAsia"/>
          <w:b/>
          <w:bCs/>
          <w:color w:val="000000"/>
          <w:sz w:val="36"/>
          <w:szCs w:val="36"/>
        </w:rPr>
        <w:t>年</w:t>
      </w:r>
      <w:r w:rsidRPr="004722FC">
        <w:rPr>
          <w:rFonts w:eastAsia="仿宋_GB2312" w:hint="eastAsia"/>
          <w:b/>
          <w:bCs/>
          <w:color w:val="000000"/>
          <w:sz w:val="36"/>
          <w:szCs w:val="36"/>
        </w:rPr>
        <w:t>学科交叉培养博士生</w:t>
      </w:r>
      <w:r>
        <w:rPr>
          <w:rFonts w:eastAsia="仿宋_GB2312" w:hint="eastAsia"/>
          <w:b/>
          <w:bCs/>
          <w:color w:val="000000"/>
          <w:sz w:val="36"/>
          <w:szCs w:val="36"/>
        </w:rPr>
        <w:t>招生</w:t>
      </w:r>
      <w:r w:rsidRPr="004722FC">
        <w:rPr>
          <w:rFonts w:eastAsia="仿宋_GB2312" w:hint="eastAsia"/>
          <w:b/>
          <w:bCs/>
          <w:color w:val="000000"/>
          <w:sz w:val="36"/>
          <w:szCs w:val="36"/>
        </w:rPr>
        <w:t>计划</w:t>
      </w:r>
      <w:r>
        <w:rPr>
          <w:rFonts w:eastAsia="仿宋_GB2312" w:hint="eastAsia"/>
          <w:b/>
          <w:bCs/>
          <w:color w:val="000000"/>
          <w:sz w:val="36"/>
          <w:szCs w:val="36"/>
        </w:rPr>
        <w:t>申请</w:t>
      </w:r>
      <w:r w:rsidR="00FC2DD1">
        <w:rPr>
          <w:rFonts w:eastAsia="仿宋_GB2312" w:hint="eastAsia"/>
          <w:b/>
          <w:bCs/>
          <w:color w:val="000000"/>
          <w:sz w:val="36"/>
          <w:szCs w:val="36"/>
        </w:rPr>
        <w:t>表</w:t>
      </w:r>
    </w:p>
    <w:p w:rsidR="00C06691" w:rsidRPr="00FC2DD1" w:rsidRDefault="00C06691" w:rsidP="00C06691">
      <w:pPr>
        <w:rPr>
          <w:rFonts w:eastAsia="仿宋_GB2312"/>
          <w:color w:val="000000"/>
          <w:sz w:val="24"/>
        </w:rPr>
      </w:pP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7"/>
        <w:gridCol w:w="3827"/>
        <w:gridCol w:w="2715"/>
      </w:tblGrid>
      <w:tr w:rsidR="00C06691" w:rsidRPr="004F6D2D" w:rsidTr="00452765">
        <w:trPr>
          <w:trHeight w:val="554"/>
          <w:jc w:val="center"/>
        </w:trPr>
        <w:tc>
          <w:tcPr>
            <w:tcW w:w="874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06691" w:rsidRPr="004F6D2D" w:rsidRDefault="00C06691" w:rsidP="00452765">
            <w:pPr>
              <w:jc w:val="lef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研究方向：</w:t>
            </w:r>
          </w:p>
        </w:tc>
      </w:tr>
      <w:tr w:rsidR="00C06691" w:rsidRPr="000241F4" w:rsidTr="00452765">
        <w:trPr>
          <w:trHeight w:val="554"/>
          <w:jc w:val="center"/>
        </w:trPr>
        <w:tc>
          <w:tcPr>
            <w:tcW w:w="874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06691" w:rsidRPr="000241F4" w:rsidRDefault="00C06691" w:rsidP="0045276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 w:rsidRPr="000241F4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所涉及一级学科</w:t>
            </w:r>
          </w:p>
        </w:tc>
      </w:tr>
      <w:tr w:rsidR="00C06691" w:rsidRPr="004F6D2D" w:rsidTr="00BD14B6">
        <w:trPr>
          <w:trHeight w:val="548"/>
          <w:jc w:val="center"/>
        </w:trPr>
        <w:tc>
          <w:tcPr>
            <w:tcW w:w="22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691" w:rsidRPr="004F6D2D" w:rsidRDefault="00BD14B6" w:rsidP="00452765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主责</w:t>
            </w:r>
            <w:r w:rsidRPr="004F6D2D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导师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691" w:rsidRPr="004F6D2D" w:rsidRDefault="00BD14B6" w:rsidP="00452765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F6D2D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学科代码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06691" w:rsidRPr="004F6D2D" w:rsidRDefault="00BD14B6" w:rsidP="00452765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F6D2D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学科名称</w:t>
            </w:r>
          </w:p>
        </w:tc>
      </w:tr>
      <w:tr w:rsidR="00C06691" w:rsidRPr="004F6D2D" w:rsidTr="00BD14B6">
        <w:trPr>
          <w:trHeight w:val="548"/>
          <w:jc w:val="center"/>
        </w:trPr>
        <w:tc>
          <w:tcPr>
            <w:tcW w:w="22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691" w:rsidRPr="004F6D2D" w:rsidRDefault="00C06691" w:rsidP="00452765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691" w:rsidRPr="004F6D2D" w:rsidRDefault="00C06691" w:rsidP="00452765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06691" w:rsidRPr="004F6D2D" w:rsidRDefault="00C06691" w:rsidP="00452765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  <w:tr w:rsidR="00BD14B6" w:rsidRPr="004F6D2D" w:rsidTr="00BD14B6">
        <w:trPr>
          <w:trHeight w:val="548"/>
          <w:jc w:val="center"/>
        </w:trPr>
        <w:tc>
          <w:tcPr>
            <w:tcW w:w="22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4B6" w:rsidRPr="004F6D2D" w:rsidRDefault="00BD14B6" w:rsidP="00452765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合作</w:t>
            </w:r>
            <w:r w:rsidRPr="004F6D2D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导师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4B6" w:rsidRPr="004F6D2D" w:rsidRDefault="00BD14B6" w:rsidP="00732763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F6D2D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学科代码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D14B6" w:rsidRPr="004F6D2D" w:rsidRDefault="00BD14B6" w:rsidP="00732763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F6D2D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学科名称</w:t>
            </w:r>
          </w:p>
        </w:tc>
      </w:tr>
      <w:tr w:rsidR="00BD14B6" w:rsidRPr="004F6D2D" w:rsidTr="00BD14B6">
        <w:trPr>
          <w:trHeight w:val="548"/>
          <w:jc w:val="center"/>
        </w:trPr>
        <w:tc>
          <w:tcPr>
            <w:tcW w:w="22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4B6" w:rsidRPr="004F6D2D" w:rsidRDefault="00BD14B6" w:rsidP="00452765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4B6" w:rsidRPr="004F6D2D" w:rsidRDefault="00BD14B6" w:rsidP="00452765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D14B6" w:rsidRPr="004F6D2D" w:rsidRDefault="00BD14B6" w:rsidP="00452765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  <w:tr w:rsidR="00BD14B6" w:rsidRPr="004F6D2D" w:rsidTr="00BD14B6">
        <w:trPr>
          <w:trHeight w:val="548"/>
          <w:jc w:val="center"/>
        </w:trPr>
        <w:tc>
          <w:tcPr>
            <w:tcW w:w="22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4B6" w:rsidRPr="004F6D2D" w:rsidRDefault="00BD14B6" w:rsidP="00452765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4B6" w:rsidRPr="004F6D2D" w:rsidRDefault="00BD14B6" w:rsidP="00452765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D14B6" w:rsidRPr="004F6D2D" w:rsidRDefault="00BD14B6" w:rsidP="00452765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  <w:tr w:rsidR="00A41458" w:rsidRPr="004F6D2D" w:rsidTr="007E4382">
        <w:trPr>
          <w:trHeight w:val="548"/>
          <w:jc w:val="center"/>
        </w:trPr>
        <w:tc>
          <w:tcPr>
            <w:tcW w:w="22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458" w:rsidRPr="004F6D2D" w:rsidRDefault="00A41458" w:rsidP="00F83C9E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主责导师</w:t>
            </w:r>
            <w:r w:rsidR="00F83C9E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6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1458" w:rsidRPr="004F6D2D" w:rsidRDefault="00A41458" w:rsidP="00452765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  <w:tr w:rsidR="00BD14B6" w:rsidRPr="004F6D2D" w:rsidTr="00CF2519">
        <w:trPr>
          <w:trHeight w:val="8709"/>
          <w:jc w:val="center"/>
        </w:trPr>
        <w:tc>
          <w:tcPr>
            <w:tcW w:w="874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D14B6" w:rsidRDefault="00BD14B6" w:rsidP="00452765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一、</w:t>
            </w:r>
            <w:r w:rsidRPr="00E32999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基本概况</w:t>
            </w:r>
            <w:r w:rsidRPr="00823720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（包括目的、主要研究方向及内容、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现有研究基础、所涉及学科交叉的科学问题8</w:t>
            </w:r>
            <w:r w:rsidRPr="00823720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00字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以内</w:t>
            </w:r>
            <w:r w:rsidRPr="00823720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）</w:t>
            </w:r>
          </w:p>
          <w:p w:rsidR="00BD14B6" w:rsidRPr="00EB3A59" w:rsidRDefault="00BD14B6" w:rsidP="00452765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</w:tc>
      </w:tr>
      <w:tr w:rsidR="00BD14B6" w:rsidRPr="004F6D2D" w:rsidTr="00452765">
        <w:trPr>
          <w:trHeight w:val="6785"/>
          <w:jc w:val="center"/>
        </w:trPr>
        <w:tc>
          <w:tcPr>
            <w:tcW w:w="874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D14B6" w:rsidRDefault="00BD14B6" w:rsidP="00452765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lastRenderedPageBreak/>
              <w:t>二、</w:t>
            </w:r>
            <w:r w:rsidRPr="00203887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必要性和可行性</w:t>
            </w:r>
            <w:r w:rsidRPr="00823720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6</w:t>
            </w:r>
            <w:r w:rsidRPr="00823720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00字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以内</w:t>
            </w:r>
            <w:r w:rsidRPr="00823720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）</w:t>
            </w:r>
          </w:p>
          <w:p w:rsidR="00BD14B6" w:rsidRPr="00823720" w:rsidRDefault="00BD14B6" w:rsidP="00452765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BD14B6" w:rsidRPr="004F6D2D" w:rsidTr="00EB3A59">
        <w:trPr>
          <w:trHeight w:val="7080"/>
          <w:jc w:val="center"/>
        </w:trPr>
        <w:tc>
          <w:tcPr>
            <w:tcW w:w="874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D14B6" w:rsidRDefault="00BD14B6" w:rsidP="00452765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三、培养规划</w:t>
            </w:r>
            <w:r w:rsidRPr="00823720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（计划招生规模、培养形式等，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6</w:t>
            </w:r>
            <w:r w:rsidRPr="00823720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00字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以内</w:t>
            </w:r>
            <w:r w:rsidRPr="00823720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）</w:t>
            </w:r>
          </w:p>
          <w:p w:rsidR="00BD14B6" w:rsidRPr="00EB3A59" w:rsidRDefault="00BD14B6" w:rsidP="00452765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BD14B6" w:rsidRPr="004F6D2D" w:rsidTr="00452765">
        <w:trPr>
          <w:trHeight w:val="6789"/>
          <w:jc w:val="center"/>
        </w:trPr>
        <w:tc>
          <w:tcPr>
            <w:tcW w:w="874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D14B6" w:rsidRDefault="00BD14B6" w:rsidP="00452765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CF2B00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lastRenderedPageBreak/>
              <w:t>四、预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期目标</w:t>
            </w:r>
            <w:r w:rsidRPr="00823720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可考核的</w:t>
            </w:r>
            <w:r w:rsidRPr="00823720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量化培养目标，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6</w:t>
            </w:r>
            <w:r w:rsidRPr="00823720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00字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以内</w:t>
            </w:r>
            <w:r w:rsidRPr="00823720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）</w:t>
            </w:r>
          </w:p>
          <w:p w:rsidR="00BD14B6" w:rsidRPr="00823720" w:rsidRDefault="00BD14B6" w:rsidP="00452765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BD14B6" w:rsidRPr="004F6D2D" w:rsidTr="003701D7">
        <w:trPr>
          <w:trHeight w:val="1679"/>
          <w:jc w:val="center"/>
        </w:trPr>
        <w:tc>
          <w:tcPr>
            <w:tcW w:w="22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4B6" w:rsidRDefault="00BD14B6" w:rsidP="00452765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导师签字</w:t>
            </w:r>
          </w:p>
        </w:tc>
        <w:tc>
          <w:tcPr>
            <w:tcW w:w="6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14B6" w:rsidRPr="00823720" w:rsidRDefault="00BD14B6" w:rsidP="00452765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823720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（</w:t>
            </w:r>
            <w:r w:rsidR="000928D7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主责、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合作</w:t>
            </w:r>
            <w:r w:rsidRPr="00823720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导师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签字</w:t>
            </w:r>
            <w:r w:rsidRPr="00823720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）</w:t>
            </w:r>
          </w:p>
          <w:p w:rsidR="00BD14B6" w:rsidRPr="00823720" w:rsidRDefault="00BD14B6" w:rsidP="00452765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:rsidR="00BD14B6" w:rsidRPr="00823720" w:rsidRDefault="00BD14B6" w:rsidP="00452765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:rsidR="00BD14B6" w:rsidRPr="00823720" w:rsidRDefault="00BD14B6" w:rsidP="00452765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:rsidR="00BD14B6" w:rsidRPr="00823720" w:rsidRDefault="00BD14B6" w:rsidP="00452765">
            <w:pPr>
              <w:ind w:firstLineChars="200" w:firstLine="480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823720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承诺所招学生执行学科交叉培养方案，</w:t>
            </w:r>
            <w:r w:rsidRPr="00B971ED">
              <w:rPr>
                <w:rFonts w:ascii="宋体" w:hAnsi="宋体" w:hint="eastAsia"/>
                <w:bCs/>
                <w:kern w:val="0"/>
                <w:sz w:val="24"/>
              </w:rPr>
              <w:t>并履行导师职责。</w:t>
            </w:r>
          </w:p>
        </w:tc>
      </w:tr>
      <w:tr w:rsidR="00BD14B6" w:rsidRPr="004F6D2D" w:rsidTr="003701D7">
        <w:trPr>
          <w:trHeight w:val="2398"/>
          <w:jc w:val="center"/>
        </w:trPr>
        <w:tc>
          <w:tcPr>
            <w:tcW w:w="22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C0E" w:rsidRDefault="00BD14B6" w:rsidP="00452765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学院</w:t>
            </w:r>
            <w:r w:rsidR="002A59F3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教授委员会</w:t>
            </w:r>
          </w:p>
          <w:p w:rsidR="00BD14B6" w:rsidRDefault="00BD14B6" w:rsidP="00452765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14B6" w:rsidRPr="00823720" w:rsidRDefault="00BD14B6" w:rsidP="00452765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823720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（</w:t>
            </w:r>
            <w:r w:rsidR="004D7C0E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教授委员会主席签字</w:t>
            </w:r>
            <w:r w:rsidR="00DE0DBA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合作</w:t>
            </w:r>
            <w:r w:rsidRPr="00823720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学院加盖公章）</w:t>
            </w:r>
          </w:p>
          <w:p w:rsidR="00BD14B6" w:rsidRDefault="00BD14B6" w:rsidP="00452765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:rsidR="004D7C0E" w:rsidRDefault="004D7C0E" w:rsidP="00452765">
            <w:pPr>
              <w:ind w:right="1800"/>
              <w:jc w:val="righ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:rsidR="004D7C0E" w:rsidRDefault="004D7C0E" w:rsidP="00452765">
            <w:pPr>
              <w:ind w:right="1800"/>
              <w:jc w:val="righ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:rsidR="004D7C0E" w:rsidRPr="004D7C0E" w:rsidRDefault="004D7C0E" w:rsidP="00452765">
            <w:pPr>
              <w:ind w:right="1800"/>
              <w:jc w:val="righ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  <w:tr w:rsidR="00BD14B6" w:rsidRPr="004F6D2D" w:rsidTr="003701D7">
        <w:trPr>
          <w:trHeight w:val="1263"/>
          <w:jc w:val="center"/>
        </w:trPr>
        <w:tc>
          <w:tcPr>
            <w:tcW w:w="2207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D14B6" w:rsidRPr="00480798" w:rsidRDefault="00BD14B6" w:rsidP="00452765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评审意见</w:t>
            </w:r>
          </w:p>
        </w:tc>
        <w:tc>
          <w:tcPr>
            <w:tcW w:w="6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14B6" w:rsidRPr="00823720" w:rsidRDefault="00BD14B6" w:rsidP="00452765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823720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（注明是否批准招生）</w:t>
            </w:r>
          </w:p>
          <w:p w:rsidR="00BD14B6" w:rsidRDefault="00BD14B6" w:rsidP="00452765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:rsidR="00BD14B6" w:rsidRDefault="00BD14B6" w:rsidP="00452765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:rsidR="00BD14B6" w:rsidRDefault="00BD14B6" w:rsidP="00452765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:rsidR="00BD14B6" w:rsidRPr="004F6D2D" w:rsidRDefault="00BD14B6" w:rsidP="00452765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  <w:tr w:rsidR="00BD14B6" w:rsidRPr="004F6D2D" w:rsidTr="003701D7">
        <w:trPr>
          <w:trHeight w:val="1108"/>
          <w:jc w:val="center"/>
        </w:trPr>
        <w:tc>
          <w:tcPr>
            <w:tcW w:w="2207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D14B6" w:rsidRDefault="00BD14B6" w:rsidP="00452765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14B6" w:rsidRDefault="00BD14B6" w:rsidP="00452765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专家组</w:t>
            </w:r>
            <w:r w:rsidR="009B5DD1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组长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签字：</w:t>
            </w:r>
          </w:p>
          <w:p w:rsidR="00BD14B6" w:rsidRDefault="00BD14B6" w:rsidP="00452765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:rsidR="00BD14B6" w:rsidRDefault="00BD14B6" w:rsidP="00452765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:rsidR="00BD14B6" w:rsidRPr="004F6D2D" w:rsidRDefault="00BD14B6" w:rsidP="00452765">
            <w:pPr>
              <w:ind w:right="1920"/>
              <w:jc w:val="righ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日期：</w:t>
            </w:r>
          </w:p>
        </w:tc>
      </w:tr>
    </w:tbl>
    <w:p w:rsidR="00124159" w:rsidRDefault="00124159"/>
    <w:sectPr w:rsidR="00124159" w:rsidSect="00375CD7">
      <w:footerReference w:type="default" r:id="rId7"/>
      <w:pgSz w:w="11906" w:h="16838"/>
      <w:pgMar w:top="993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AE2" w:rsidRDefault="00F63AE2" w:rsidP="00C06691">
      <w:r>
        <w:separator/>
      </w:r>
    </w:p>
  </w:endnote>
  <w:endnote w:type="continuationSeparator" w:id="0">
    <w:p w:rsidR="00F63AE2" w:rsidRDefault="00F63AE2" w:rsidP="00C06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28F" w:rsidRDefault="00601C8C">
    <w:pPr>
      <w:pStyle w:val="a4"/>
      <w:jc w:val="center"/>
    </w:pPr>
    <w:r>
      <w:fldChar w:fldCharType="begin"/>
    </w:r>
    <w:r w:rsidR="00124159">
      <w:instrText>PAGE   \* MERGEFORMAT</w:instrText>
    </w:r>
    <w:r>
      <w:fldChar w:fldCharType="separate"/>
    </w:r>
    <w:r w:rsidR="009111FF" w:rsidRPr="009111FF">
      <w:rPr>
        <w:noProof/>
        <w:lang w:val="zh-CN"/>
      </w:rPr>
      <w:t>2</w:t>
    </w:r>
    <w:r>
      <w:fldChar w:fldCharType="end"/>
    </w:r>
  </w:p>
  <w:p w:rsidR="0073628F" w:rsidRDefault="00F63A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AE2" w:rsidRDefault="00F63AE2" w:rsidP="00C06691">
      <w:r>
        <w:separator/>
      </w:r>
    </w:p>
  </w:footnote>
  <w:footnote w:type="continuationSeparator" w:id="0">
    <w:p w:rsidR="00F63AE2" w:rsidRDefault="00F63AE2" w:rsidP="00C066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691"/>
    <w:rsid w:val="00036074"/>
    <w:rsid w:val="00053BBD"/>
    <w:rsid w:val="00056717"/>
    <w:rsid w:val="00062724"/>
    <w:rsid w:val="00080934"/>
    <w:rsid w:val="000928D7"/>
    <w:rsid w:val="000A141F"/>
    <w:rsid w:val="000D0899"/>
    <w:rsid w:val="00106C78"/>
    <w:rsid w:val="0011075D"/>
    <w:rsid w:val="00124159"/>
    <w:rsid w:val="001334DD"/>
    <w:rsid w:val="00147D40"/>
    <w:rsid w:val="001756CE"/>
    <w:rsid w:val="00177A9C"/>
    <w:rsid w:val="001A1D15"/>
    <w:rsid w:val="001C53F3"/>
    <w:rsid w:val="001D3095"/>
    <w:rsid w:val="001E6270"/>
    <w:rsid w:val="0020326E"/>
    <w:rsid w:val="00224AE9"/>
    <w:rsid w:val="002321FF"/>
    <w:rsid w:val="0025319E"/>
    <w:rsid w:val="002675AF"/>
    <w:rsid w:val="002A59F3"/>
    <w:rsid w:val="002C62C1"/>
    <w:rsid w:val="00307089"/>
    <w:rsid w:val="00313037"/>
    <w:rsid w:val="003149EE"/>
    <w:rsid w:val="0033170E"/>
    <w:rsid w:val="003701D7"/>
    <w:rsid w:val="00375CD7"/>
    <w:rsid w:val="003E5D87"/>
    <w:rsid w:val="003F24F6"/>
    <w:rsid w:val="00416B17"/>
    <w:rsid w:val="00443D5C"/>
    <w:rsid w:val="00472C88"/>
    <w:rsid w:val="004D7C0E"/>
    <w:rsid w:val="00542B94"/>
    <w:rsid w:val="005B58ED"/>
    <w:rsid w:val="005C1045"/>
    <w:rsid w:val="005C5084"/>
    <w:rsid w:val="005E079C"/>
    <w:rsid w:val="00601C8C"/>
    <w:rsid w:val="00623B4C"/>
    <w:rsid w:val="00646905"/>
    <w:rsid w:val="00690A66"/>
    <w:rsid w:val="00696B90"/>
    <w:rsid w:val="006A667C"/>
    <w:rsid w:val="006A7B02"/>
    <w:rsid w:val="006C7632"/>
    <w:rsid w:val="006F5CB7"/>
    <w:rsid w:val="00701E7A"/>
    <w:rsid w:val="0076014A"/>
    <w:rsid w:val="00787721"/>
    <w:rsid w:val="007F514D"/>
    <w:rsid w:val="008508F9"/>
    <w:rsid w:val="008A5A35"/>
    <w:rsid w:val="008C5792"/>
    <w:rsid w:val="008E7583"/>
    <w:rsid w:val="0090339D"/>
    <w:rsid w:val="009111FF"/>
    <w:rsid w:val="00923DF4"/>
    <w:rsid w:val="00924807"/>
    <w:rsid w:val="00927237"/>
    <w:rsid w:val="00943E53"/>
    <w:rsid w:val="00967D01"/>
    <w:rsid w:val="009A4F1D"/>
    <w:rsid w:val="009B5DD1"/>
    <w:rsid w:val="00A005E4"/>
    <w:rsid w:val="00A02DBF"/>
    <w:rsid w:val="00A41458"/>
    <w:rsid w:val="00A56811"/>
    <w:rsid w:val="00A71D0F"/>
    <w:rsid w:val="00AB414C"/>
    <w:rsid w:val="00AF0BFE"/>
    <w:rsid w:val="00AF3362"/>
    <w:rsid w:val="00B458C7"/>
    <w:rsid w:val="00B96944"/>
    <w:rsid w:val="00BD14B6"/>
    <w:rsid w:val="00BE6EBB"/>
    <w:rsid w:val="00C06691"/>
    <w:rsid w:val="00C378E4"/>
    <w:rsid w:val="00C9624D"/>
    <w:rsid w:val="00CA54B4"/>
    <w:rsid w:val="00CB6FF9"/>
    <w:rsid w:val="00CD4DC9"/>
    <w:rsid w:val="00CF2519"/>
    <w:rsid w:val="00CF74B2"/>
    <w:rsid w:val="00D07315"/>
    <w:rsid w:val="00D944E8"/>
    <w:rsid w:val="00DE0DBA"/>
    <w:rsid w:val="00E22258"/>
    <w:rsid w:val="00E86B42"/>
    <w:rsid w:val="00EB3A59"/>
    <w:rsid w:val="00EC6435"/>
    <w:rsid w:val="00EC6BF7"/>
    <w:rsid w:val="00F0066C"/>
    <w:rsid w:val="00F63AE2"/>
    <w:rsid w:val="00F83C9E"/>
    <w:rsid w:val="00FC2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6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66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6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691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C06691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C06691"/>
    <w:rPr>
      <w:rFonts w:ascii="Times New Roman" w:eastAsia="宋体" w:hAnsi="Times New Roman" w:cs="Times New Roman"/>
      <w:sz w:val="18"/>
      <w:szCs w:val="18"/>
    </w:rPr>
  </w:style>
  <w:style w:type="character" w:styleId="a6">
    <w:name w:val="footnote reference"/>
    <w:uiPriority w:val="99"/>
    <w:semiHidden/>
    <w:unhideWhenUsed/>
    <w:rsid w:val="00C06691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6C76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8C579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8C579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468D2-3B0C-461C-9176-45B72422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194</Words>
  <Characters>1109</Characters>
  <Application>Microsoft Office Word</Application>
  <DocSecurity>0</DocSecurity>
  <Lines>9</Lines>
  <Paragraphs>2</Paragraphs>
  <ScaleCrop>false</ScaleCrop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</cp:lastModifiedBy>
  <cp:revision>4</cp:revision>
  <cp:lastPrinted>2017-03-30T07:08:00Z</cp:lastPrinted>
  <dcterms:created xsi:type="dcterms:W3CDTF">2017-03-30T11:05:00Z</dcterms:created>
  <dcterms:modified xsi:type="dcterms:W3CDTF">2017-04-01T01:13:00Z</dcterms:modified>
</cp:coreProperties>
</file>